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B789A" w14:textId="32D11643" w:rsidR="00404A7B" w:rsidRPr="00DE4334" w:rsidRDefault="00404A7B" w:rsidP="00404A7B">
      <w:pPr>
        <w:spacing w:after="603"/>
        <w:jc w:val="right"/>
        <w:rPr>
          <w:rFonts w:ascii="Arial" w:hAnsi="Arial" w:cs="Arial"/>
        </w:rPr>
      </w:pPr>
      <w:r w:rsidRPr="00DE4334">
        <w:rPr>
          <w:rFonts w:ascii="Arial" w:eastAsia="Trebuchet MS" w:hAnsi="Arial" w:cs="Arial"/>
        </w:rPr>
        <w:t xml:space="preserve">Montréal, le </w:t>
      </w:r>
      <w:r w:rsidR="00CA4D49" w:rsidRPr="00CA4D49">
        <w:rPr>
          <w:rFonts w:ascii="Arial" w:eastAsia="Trebuchet MS" w:hAnsi="Arial" w:cs="Arial"/>
          <w:bCs/>
        </w:rPr>
        <w:t>21</w:t>
      </w:r>
      <w:r w:rsidR="00435D99" w:rsidRPr="00DE4334">
        <w:rPr>
          <w:rFonts w:ascii="Arial" w:eastAsia="Trebuchet MS" w:hAnsi="Arial" w:cs="Arial"/>
        </w:rPr>
        <w:t xml:space="preserve"> </w:t>
      </w:r>
      <w:r w:rsidR="000E4EEE">
        <w:rPr>
          <w:rFonts w:ascii="Arial" w:eastAsia="Trebuchet MS" w:hAnsi="Arial" w:cs="Arial"/>
        </w:rPr>
        <w:t>novembre</w:t>
      </w:r>
      <w:r w:rsidRPr="00DE4334">
        <w:rPr>
          <w:rFonts w:ascii="Arial" w:eastAsia="Trebuchet MS" w:hAnsi="Arial" w:cs="Arial"/>
        </w:rPr>
        <w:t xml:space="preserve"> 2019</w:t>
      </w:r>
    </w:p>
    <w:p w14:paraId="67AAF2C9" w14:textId="1C6C871A" w:rsidR="00FB1132" w:rsidRDefault="002F3DAF" w:rsidP="00151E9A">
      <w:pPr>
        <w:spacing w:line="48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A14458">
        <w:rPr>
          <w:rFonts w:ascii="Arial" w:hAnsi="Arial" w:cs="Arial"/>
          <w:b/>
        </w:rPr>
        <w:t xml:space="preserve">Objet : </w:t>
      </w:r>
      <w:r w:rsidR="001374FA" w:rsidRPr="00A14458">
        <w:rPr>
          <w:rFonts w:ascii="Arial" w:hAnsi="Arial" w:cs="Arial"/>
          <w:b/>
        </w:rPr>
        <w:t>S</w:t>
      </w:r>
      <w:r w:rsidR="00FB1132" w:rsidRPr="00A14458">
        <w:rPr>
          <w:rFonts w:ascii="Arial" w:hAnsi="Arial" w:cs="Arial"/>
          <w:b/>
        </w:rPr>
        <w:t>ign</w:t>
      </w:r>
      <w:r w:rsidR="001374FA" w:rsidRPr="00A14458">
        <w:rPr>
          <w:rFonts w:ascii="Arial" w:hAnsi="Arial" w:cs="Arial"/>
          <w:b/>
        </w:rPr>
        <w:t>ature de</w:t>
      </w:r>
      <w:r w:rsidR="00FB1132" w:rsidRPr="00A14458">
        <w:rPr>
          <w:rFonts w:ascii="Arial" w:hAnsi="Arial" w:cs="Arial"/>
          <w:b/>
        </w:rPr>
        <w:t xml:space="preserve"> la convention de </w:t>
      </w:r>
      <w:r w:rsidR="001374FA" w:rsidRPr="00A14458">
        <w:rPr>
          <w:rFonts w:ascii="Arial" w:hAnsi="Arial" w:cs="Arial"/>
          <w:b/>
        </w:rPr>
        <w:t>crédit</w:t>
      </w:r>
      <w:r w:rsidR="00FB1132" w:rsidRPr="00A14458">
        <w:rPr>
          <w:rFonts w:ascii="Arial" w:hAnsi="Arial" w:cs="Arial"/>
          <w:b/>
        </w:rPr>
        <w:t xml:space="preserve"> </w:t>
      </w:r>
      <w:r w:rsidR="005F42F2" w:rsidRPr="00A14458">
        <w:rPr>
          <w:rFonts w:ascii="Arial" w:hAnsi="Arial" w:cs="Arial"/>
          <w:b/>
        </w:rPr>
        <w:t xml:space="preserve">et </w:t>
      </w:r>
      <w:r w:rsidR="001374FA" w:rsidRPr="00A14458">
        <w:rPr>
          <w:rFonts w:ascii="Arial" w:hAnsi="Arial" w:cs="Arial"/>
          <w:b/>
        </w:rPr>
        <w:t>re</w:t>
      </w:r>
      <w:r w:rsidR="005F42F2" w:rsidRPr="00A14458">
        <w:rPr>
          <w:rFonts w:ascii="Arial" w:hAnsi="Arial" w:cs="Arial"/>
          <w:b/>
        </w:rPr>
        <w:t>mplace</w:t>
      </w:r>
      <w:r w:rsidR="001374FA" w:rsidRPr="00A14458">
        <w:rPr>
          <w:rFonts w:ascii="Arial" w:hAnsi="Arial" w:cs="Arial"/>
          <w:b/>
        </w:rPr>
        <w:t>ment de</w:t>
      </w:r>
      <w:r w:rsidR="005F42F2" w:rsidRPr="00A14458">
        <w:rPr>
          <w:rFonts w:ascii="Arial" w:hAnsi="Arial" w:cs="Arial"/>
          <w:b/>
        </w:rPr>
        <w:t xml:space="preserve"> la subrogation</w:t>
      </w:r>
    </w:p>
    <w:p w14:paraId="2E3159E8" w14:textId="30D25C68" w:rsidR="00DE4334" w:rsidRPr="00A14458" w:rsidRDefault="001374FA" w:rsidP="00151E9A">
      <w:pPr>
        <w:spacing w:line="480" w:lineRule="auto"/>
        <w:jc w:val="both"/>
        <w:rPr>
          <w:rFonts w:ascii="Arial" w:hAnsi="Arial" w:cs="Arial"/>
          <w:u w:val="single"/>
        </w:rPr>
      </w:pPr>
      <w:r w:rsidRPr="00A14458">
        <w:rPr>
          <w:rFonts w:ascii="Arial" w:hAnsi="Arial" w:cs="Arial"/>
          <w:b/>
          <w:u w:val="single"/>
        </w:rPr>
        <w:t xml:space="preserve">La Banque vous retire le mandat </w:t>
      </w:r>
      <w:r w:rsidR="00FB1132" w:rsidRPr="00A14458">
        <w:rPr>
          <w:rFonts w:ascii="Arial" w:hAnsi="Arial" w:cs="Arial"/>
          <w:b/>
          <w:u w:val="single"/>
        </w:rPr>
        <w:t>de faire signer la convention de</w:t>
      </w:r>
      <w:r w:rsidRPr="00A14458">
        <w:rPr>
          <w:rFonts w:ascii="Arial" w:hAnsi="Arial" w:cs="Arial"/>
          <w:b/>
          <w:u w:val="single"/>
        </w:rPr>
        <w:t xml:space="preserve"> crédit</w:t>
      </w:r>
      <w:r w:rsidR="00DD3CBA">
        <w:rPr>
          <w:rFonts w:ascii="Arial" w:hAnsi="Arial" w:cs="Arial"/>
          <w:b/>
          <w:u w:val="single"/>
        </w:rPr>
        <w:t xml:space="preserve"> </w:t>
      </w:r>
      <w:r w:rsidR="009A263F">
        <w:rPr>
          <w:rFonts w:ascii="Arial" w:hAnsi="Arial" w:cs="Arial"/>
          <w:b/>
          <w:u w:val="single"/>
        </w:rPr>
        <w:t>:</w:t>
      </w:r>
    </w:p>
    <w:p w14:paraId="08AD76C0" w14:textId="6561E8C0" w:rsidR="00FB1132" w:rsidRDefault="00FB1132" w:rsidP="00384F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le cadre de différentes initiatives afin d’améliorer l’expérience client</w:t>
      </w:r>
      <w:r w:rsidR="003143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incluant celle des notaires, nous avons le plaisir de vous annoncer qu’en date du 8 décembre 2019 la Banque </w:t>
      </w:r>
      <w:r w:rsidR="001374FA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charge</w:t>
      </w:r>
      <w:r w:rsidR="001374FA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de faire signer les conventions de crédit.</w:t>
      </w:r>
    </w:p>
    <w:p w14:paraId="57D6A199" w14:textId="77777777" w:rsidR="002C63D9" w:rsidRDefault="00FB1132" w:rsidP="00384F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Voici donc </w:t>
      </w:r>
      <w:r w:rsidR="002C63D9">
        <w:rPr>
          <w:rFonts w:ascii="Arial" w:hAnsi="Arial" w:cs="Arial"/>
        </w:rPr>
        <w:t>les grandes lignes de c</w:t>
      </w:r>
      <w:r>
        <w:rPr>
          <w:rFonts w:ascii="Arial" w:hAnsi="Arial" w:cs="Arial"/>
        </w:rPr>
        <w:t>e changement</w:t>
      </w:r>
      <w:r w:rsidR="002C63D9">
        <w:rPr>
          <w:rFonts w:ascii="Arial" w:hAnsi="Arial" w:cs="Arial"/>
        </w:rPr>
        <w:t> :</w:t>
      </w:r>
    </w:p>
    <w:p w14:paraId="55187199" w14:textId="7BA80B73" w:rsidR="002C63D9" w:rsidRDefault="002C63D9" w:rsidP="002C63D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Pour tout nouveau mandat reçu à compter du 8 décembre 2019, nous avons retiré l’instruction de faire signer la convention de crédit des formulaires</w:t>
      </w:r>
      <w:r w:rsidR="001374FA">
        <w:rPr>
          <w:rFonts w:ascii="Arial" w:hAnsi="Arial" w:cs="Arial"/>
        </w:rPr>
        <w:t> </w:t>
      </w:r>
      <w:r w:rsidRPr="001374FA">
        <w:rPr>
          <w:rFonts w:ascii="Arial" w:hAnsi="Arial" w:cs="Arial"/>
          <w:i/>
        </w:rPr>
        <w:t xml:space="preserve">Mandat </w:t>
      </w:r>
      <w:r w:rsidR="001374FA" w:rsidRPr="001374FA">
        <w:rPr>
          <w:rFonts w:ascii="Arial" w:hAnsi="Arial" w:cs="Arial"/>
          <w:i/>
        </w:rPr>
        <w:t>au notaire</w:t>
      </w:r>
      <w:r>
        <w:rPr>
          <w:rFonts w:ascii="Arial" w:hAnsi="Arial" w:cs="Arial"/>
        </w:rPr>
        <w:t xml:space="preserve"> et </w:t>
      </w:r>
      <w:r w:rsidRPr="001374FA">
        <w:rPr>
          <w:rFonts w:ascii="Arial" w:hAnsi="Arial" w:cs="Arial"/>
          <w:i/>
        </w:rPr>
        <w:t>Opinion</w:t>
      </w:r>
      <w:r w:rsidR="001374FA" w:rsidRPr="001374FA">
        <w:rPr>
          <w:rFonts w:ascii="Arial" w:hAnsi="Arial" w:cs="Arial"/>
          <w:i/>
        </w:rPr>
        <w:t>,</w:t>
      </w:r>
      <w:r w:rsidRPr="001374FA">
        <w:rPr>
          <w:rFonts w:ascii="Arial" w:hAnsi="Arial" w:cs="Arial"/>
          <w:i/>
        </w:rPr>
        <w:t xml:space="preserve"> </w:t>
      </w:r>
      <w:r w:rsidR="001374FA" w:rsidRPr="001374FA">
        <w:rPr>
          <w:rFonts w:ascii="Arial" w:hAnsi="Arial" w:cs="Arial"/>
          <w:i/>
        </w:rPr>
        <w:t>e</w:t>
      </w:r>
      <w:r w:rsidRPr="001374FA">
        <w:rPr>
          <w:rFonts w:ascii="Arial" w:hAnsi="Arial" w:cs="Arial"/>
          <w:i/>
        </w:rPr>
        <w:t>ngagement</w:t>
      </w:r>
      <w:r w:rsidR="001374FA" w:rsidRPr="001374FA">
        <w:rPr>
          <w:rFonts w:ascii="Arial" w:hAnsi="Arial" w:cs="Arial"/>
          <w:i/>
        </w:rPr>
        <w:t xml:space="preserve"> et demande de déboursement</w:t>
      </w:r>
      <w:r w:rsidR="008653C6">
        <w:rPr>
          <w:rFonts w:ascii="Arial" w:hAnsi="Arial" w:cs="Arial"/>
          <w:i/>
        </w:rPr>
        <w:t xml:space="preserve"> (Rapport préliminaire)</w:t>
      </w:r>
      <w:r>
        <w:rPr>
          <w:rFonts w:ascii="Arial" w:hAnsi="Arial" w:cs="Arial"/>
        </w:rPr>
        <w:t xml:space="preserve">.  Pour ces mandats, nous avons également retiré la « mise à jour » de la plateforme </w:t>
      </w:r>
      <w:r w:rsidR="00151E9A">
        <w:rPr>
          <w:rFonts w:ascii="Arial" w:hAnsi="Arial" w:cs="Arial"/>
        </w:rPr>
        <w:t>TELUS</w:t>
      </w:r>
      <w:r>
        <w:rPr>
          <w:rFonts w:ascii="Arial" w:hAnsi="Arial" w:cs="Arial"/>
        </w:rPr>
        <w:t xml:space="preserve"> Assyst </w:t>
      </w:r>
      <w:r w:rsidR="009A263F">
        <w:rPr>
          <w:rFonts w:ascii="Arial" w:hAnsi="Arial" w:cs="Arial"/>
        </w:rPr>
        <w:t>I</w:t>
      </w:r>
      <w:r>
        <w:rPr>
          <w:rFonts w:ascii="Arial" w:hAnsi="Arial" w:cs="Arial"/>
        </w:rPr>
        <w:t>mmobilier.</w:t>
      </w:r>
    </w:p>
    <w:p w14:paraId="09A50DDE" w14:textId="77777777" w:rsidR="005D49D7" w:rsidRDefault="005D49D7" w:rsidP="005D49D7">
      <w:pPr>
        <w:pStyle w:val="Paragraphedeliste"/>
        <w:ind w:left="360"/>
        <w:jc w:val="both"/>
        <w:rPr>
          <w:rFonts w:ascii="Arial" w:hAnsi="Arial" w:cs="Arial"/>
        </w:rPr>
      </w:pPr>
    </w:p>
    <w:p w14:paraId="6CEB4EB5" w14:textId="3D99555A" w:rsidR="00151E9A" w:rsidRPr="00151E9A" w:rsidRDefault="002C63D9" w:rsidP="00151E9A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un mandat reçu et </w:t>
      </w:r>
      <w:r w:rsidR="008653C6">
        <w:rPr>
          <w:rFonts w:ascii="Arial" w:hAnsi="Arial" w:cs="Arial"/>
        </w:rPr>
        <w:t xml:space="preserve">dont les fonds ont été </w:t>
      </w:r>
      <w:r>
        <w:rPr>
          <w:rFonts w:ascii="Arial" w:hAnsi="Arial" w:cs="Arial"/>
        </w:rPr>
        <w:t>déboursé</w:t>
      </w:r>
      <w:r w:rsidR="008653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avant le 8 décembre 2019, veuillez continuer à utiliser le processus actuel qui consiste à nous retourner la convention de crédit </w:t>
      </w:r>
      <w:r w:rsidR="002A20A2">
        <w:rPr>
          <w:rFonts w:ascii="Arial" w:hAnsi="Arial" w:cs="Arial"/>
        </w:rPr>
        <w:t>signée</w:t>
      </w:r>
      <w:r w:rsidR="00D82B37">
        <w:rPr>
          <w:rFonts w:ascii="Arial" w:hAnsi="Arial" w:cs="Arial"/>
        </w:rPr>
        <w:t> :</w:t>
      </w:r>
    </w:p>
    <w:p w14:paraId="0CEEA38D" w14:textId="3D99555A" w:rsidR="002C63D9" w:rsidRDefault="002A20A2" w:rsidP="002A20A2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les notaires </w:t>
      </w:r>
      <w:r w:rsidR="00B92213">
        <w:rPr>
          <w:rFonts w:ascii="Arial" w:hAnsi="Arial" w:cs="Arial"/>
        </w:rPr>
        <w:t>utilisateurs de la plateforme T</w:t>
      </w:r>
      <w:r w:rsidR="00E74892">
        <w:rPr>
          <w:rFonts w:ascii="Arial" w:hAnsi="Arial" w:cs="Arial"/>
        </w:rPr>
        <w:t xml:space="preserve">ELUS </w:t>
      </w:r>
      <w:r w:rsidR="00B92213">
        <w:rPr>
          <w:rFonts w:ascii="Arial" w:hAnsi="Arial" w:cs="Arial"/>
        </w:rPr>
        <w:t>Assyst Immobilier, veuillez utiliser la fonctionnalité de la plateforme</w:t>
      </w:r>
      <w:r>
        <w:rPr>
          <w:rFonts w:ascii="Arial" w:hAnsi="Arial" w:cs="Arial"/>
        </w:rPr>
        <w:t xml:space="preserve">.  Cette fonctionnalité demeurera en place pour quelques semaines afin de vous permettre de nous retourner la convention signée.  </w:t>
      </w:r>
      <w:r w:rsidR="003143AD">
        <w:rPr>
          <w:rFonts w:ascii="Arial" w:hAnsi="Arial" w:cs="Arial"/>
        </w:rPr>
        <w:t xml:space="preserve">Cette fonctionnalité </w:t>
      </w:r>
      <w:r>
        <w:rPr>
          <w:rFonts w:ascii="Arial" w:hAnsi="Arial" w:cs="Arial"/>
        </w:rPr>
        <w:t>sera ensuite retirée.</w:t>
      </w:r>
    </w:p>
    <w:p w14:paraId="7810A530" w14:textId="1C11BEC3" w:rsidR="00666B40" w:rsidRDefault="002A20A2" w:rsidP="00666B40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les notaires </w:t>
      </w:r>
      <w:r w:rsidR="00B92213">
        <w:rPr>
          <w:rFonts w:ascii="Arial" w:hAnsi="Arial" w:cs="Arial"/>
        </w:rPr>
        <w:t>qui n’utilisent pas la plateforme</w:t>
      </w:r>
      <w:r>
        <w:rPr>
          <w:rFonts w:ascii="Arial" w:hAnsi="Arial" w:cs="Arial"/>
        </w:rPr>
        <w:t>, veuillez continuer à utiliser l</w:t>
      </w:r>
      <w:r w:rsidR="00666B40">
        <w:rPr>
          <w:rFonts w:ascii="Arial" w:hAnsi="Arial" w:cs="Arial"/>
        </w:rPr>
        <w:t xml:space="preserve">e formulaire </w:t>
      </w:r>
      <w:r>
        <w:rPr>
          <w:rFonts w:ascii="Arial" w:hAnsi="Arial" w:cs="Arial"/>
        </w:rPr>
        <w:t>de transmission par télécopieur</w:t>
      </w:r>
      <w:r w:rsidR="00666B40">
        <w:rPr>
          <w:rFonts w:ascii="Arial" w:hAnsi="Arial" w:cs="Arial"/>
        </w:rPr>
        <w:t>.  Ce formulaire demeurera en place pour quelques semaines afin de vous permettre de nous retourner la convention signée.  Il sera ensuite retiré.</w:t>
      </w:r>
    </w:p>
    <w:p w14:paraId="6FD012C2" w14:textId="77777777" w:rsidR="005D49D7" w:rsidRDefault="005D49D7" w:rsidP="005D49D7">
      <w:pPr>
        <w:pStyle w:val="Paragraphedeliste"/>
        <w:ind w:left="1080"/>
        <w:jc w:val="both"/>
        <w:rPr>
          <w:rFonts w:ascii="Arial" w:hAnsi="Arial" w:cs="Arial"/>
        </w:rPr>
      </w:pPr>
    </w:p>
    <w:p w14:paraId="06323129" w14:textId="112791C6" w:rsidR="002A20A2" w:rsidRDefault="00666B40" w:rsidP="000E4EE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F2529B">
        <w:rPr>
          <w:rFonts w:ascii="Arial" w:hAnsi="Arial" w:cs="Arial"/>
        </w:rPr>
        <w:t xml:space="preserve">Pour un mandat reçu avant le 8 décembre 2019 et </w:t>
      </w:r>
      <w:r w:rsidR="008653C6">
        <w:rPr>
          <w:rFonts w:ascii="Arial" w:hAnsi="Arial" w:cs="Arial"/>
        </w:rPr>
        <w:t xml:space="preserve">dont les fonds seront </w:t>
      </w:r>
      <w:r w:rsidRPr="00F2529B">
        <w:rPr>
          <w:rFonts w:ascii="Arial" w:hAnsi="Arial" w:cs="Arial"/>
        </w:rPr>
        <w:t>déboursé</w:t>
      </w:r>
      <w:r w:rsidR="008653C6">
        <w:rPr>
          <w:rFonts w:ascii="Arial" w:hAnsi="Arial" w:cs="Arial"/>
        </w:rPr>
        <w:t>s</w:t>
      </w:r>
      <w:r w:rsidRPr="00F2529B">
        <w:rPr>
          <w:rFonts w:ascii="Arial" w:hAnsi="Arial" w:cs="Arial"/>
        </w:rPr>
        <w:t xml:space="preserve"> après cette date, </w:t>
      </w:r>
      <w:r w:rsidR="00F2529B">
        <w:rPr>
          <w:rFonts w:ascii="Arial" w:hAnsi="Arial" w:cs="Arial"/>
        </w:rPr>
        <w:t xml:space="preserve">malgré le fait que vous êtes mandaté pour la signature de la convention de crédit et malgré votre engagement mentionné au formulaire </w:t>
      </w:r>
      <w:r w:rsidR="008653C6" w:rsidRPr="001374FA">
        <w:rPr>
          <w:rFonts w:ascii="Arial" w:hAnsi="Arial" w:cs="Arial"/>
          <w:i/>
        </w:rPr>
        <w:t>Opinion, engagement et demande de déboursement</w:t>
      </w:r>
      <w:r w:rsidR="008653C6">
        <w:rPr>
          <w:rFonts w:ascii="Arial" w:hAnsi="Arial" w:cs="Arial"/>
          <w:i/>
        </w:rPr>
        <w:t xml:space="preserve"> (Rapport préliminaire)</w:t>
      </w:r>
      <w:r w:rsidR="00C72288">
        <w:rPr>
          <w:rFonts w:ascii="Arial" w:hAnsi="Arial" w:cs="Arial"/>
        </w:rPr>
        <w:t>, la Banque vous dispense de cette obligation.  Vous ne recevrez pas de mandat amendé</w:t>
      </w:r>
      <w:r w:rsidR="00A14458">
        <w:rPr>
          <w:rFonts w:ascii="Arial" w:hAnsi="Arial" w:cs="Arial"/>
        </w:rPr>
        <w:t>,</w:t>
      </w:r>
      <w:r w:rsidR="00C72288">
        <w:rPr>
          <w:rFonts w:ascii="Arial" w:hAnsi="Arial" w:cs="Arial"/>
        </w:rPr>
        <w:t xml:space="preserve"> mais une instruction modifiée sera déposée sur </w:t>
      </w:r>
      <w:r w:rsidR="008653C6">
        <w:rPr>
          <w:rFonts w:ascii="Arial" w:hAnsi="Arial" w:cs="Arial"/>
        </w:rPr>
        <w:t>notre</w:t>
      </w:r>
      <w:r w:rsidR="00C72288">
        <w:rPr>
          <w:rFonts w:ascii="Arial" w:hAnsi="Arial" w:cs="Arial"/>
        </w:rPr>
        <w:t xml:space="preserve"> site internet </w:t>
      </w:r>
      <w:hyperlink r:id="rId29" w:history="1">
        <w:r w:rsidR="008653C6" w:rsidRPr="00366252">
          <w:rPr>
            <w:rStyle w:val="Lienhypertexte"/>
            <w:rFonts w:ascii="Arial" w:hAnsi="Arial" w:cs="Arial"/>
          </w:rPr>
          <w:t>www</w:t>
        </w:r>
        <w:r w:rsidR="008653C6" w:rsidRPr="008653C6">
          <w:rPr>
            <w:rStyle w:val="Lienhypertexte"/>
            <w:rFonts w:ascii="Arial" w:hAnsi="Arial" w:cs="Arial"/>
          </w:rPr>
          <w:t>.bnc.</w:t>
        </w:r>
        <w:r w:rsidR="008653C6" w:rsidRPr="00366252">
          <w:rPr>
            <w:rStyle w:val="Lienhypertexte"/>
            <w:rFonts w:ascii="Arial" w:hAnsi="Arial" w:cs="Arial"/>
          </w:rPr>
          <w:t>ca/documentation-juridique</w:t>
        </w:r>
      </w:hyperlink>
      <w:r w:rsidR="008653C6">
        <w:rPr>
          <w:rFonts w:ascii="Arial" w:hAnsi="Arial" w:cs="Arial"/>
        </w:rPr>
        <w:t xml:space="preserve"> </w:t>
      </w:r>
      <w:r w:rsidR="00C72288">
        <w:rPr>
          <w:rFonts w:ascii="Arial" w:hAnsi="Arial" w:cs="Arial"/>
        </w:rPr>
        <w:t xml:space="preserve">vous permettant de documenter </w:t>
      </w:r>
      <w:r w:rsidR="00DF51BD">
        <w:rPr>
          <w:rFonts w:ascii="Arial" w:hAnsi="Arial" w:cs="Arial"/>
        </w:rPr>
        <w:t xml:space="preserve">le retrait de cette obligation à </w:t>
      </w:r>
      <w:r w:rsidR="00C72288">
        <w:rPr>
          <w:rFonts w:ascii="Arial" w:hAnsi="Arial" w:cs="Arial"/>
        </w:rPr>
        <w:t>votre dossier</w:t>
      </w:r>
      <w:r w:rsidR="00DF51BD">
        <w:rPr>
          <w:rFonts w:ascii="Arial" w:hAnsi="Arial" w:cs="Arial"/>
        </w:rPr>
        <w:t>.</w:t>
      </w:r>
    </w:p>
    <w:p w14:paraId="7CEE8499" w14:textId="77777777" w:rsidR="00151E9A" w:rsidRDefault="00151E9A" w:rsidP="00DF51BD">
      <w:pPr>
        <w:jc w:val="both"/>
        <w:rPr>
          <w:rFonts w:ascii="Arial" w:hAnsi="Arial" w:cs="Arial"/>
        </w:rPr>
      </w:pPr>
    </w:p>
    <w:p w14:paraId="0609EB15" w14:textId="2B692CF5" w:rsidR="00DF51BD" w:rsidRPr="00DF51BD" w:rsidRDefault="00DF51BD" w:rsidP="00DF51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Cette initiative </w:t>
      </w:r>
      <w:r w:rsidR="008653C6">
        <w:rPr>
          <w:rFonts w:ascii="Arial" w:hAnsi="Arial" w:cs="Arial"/>
        </w:rPr>
        <w:t xml:space="preserve">a pour objectif </w:t>
      </w:r>
      <w:r w:rsidR="001C4C63">
        <w:rPr>
          <w:rFonts w:ascii="Arial" w:hAnsi="Arial" w:cs="Arial"/>
        </w:rPr>
        <w:t xml:space="preserve">de vous faire vivre une meilleure expérience avec la Banque Nationale en </w:t>
      </w:r>
      <w:r w:rsidR="008653C6">
        <w:rPr>
          <w:rFonts w:ascii="Arial" w:hAnsi="Arial" w:cs="Arial"/>
        </w:rPr>
        <w:t>simplifiant votre mandat</w:t>
      </w:r>
      <w:r w:rsidR="001C4C63">
        <w:rPr>
          <w:rFonts w:ascii="Arial" w:hAnsi="Arial" w:cs="Arial"/>
        </w:rPr>
        <w:t xml:space="preserve">.  </w:t>
      </w:r>
      <w:r w:rsidR="008653C6">
        <w:rPr>
          <w:rFonts w:ascii="Arial" w:hAnsi="Arial" w:cs="Arial"/>
        </w:rPr>
        <w:t>Elle</w:t>
      </w:r>
      <w:r w:rsidR="001C4C63">
        <w:rPr>
          <w:rFonts w:ascii="Arial" w:hAnsi="Arial" w:cs="Arial"/>
        </w:rPr>
        <w:t xml:space="preserve"> nous permettra également de faire vivre à no</w:t>
      </w:r>
      <w:r w:rsidR="008653C6">
        <w:rPr>
          <w:rFonts w:ascii="Arial" w:hAnsi="Arial" w:cs="Arial"/>
        </w:rPr>
        <w:t>s</w:t>
      </w:r>
      <w:r w:rsidR="001C4C63">
        <w:rPr>
          <w:rFonts w:ascii="Arial" w:hAnsi="Arial" w:cs="Arial"/>
        </w:rPr>
        <w:t xml:space="preserve"> client</w:t>
      </w:r>
      <w:r w:rsidR="008653C6">
        <w:rPr>
          <w:rFonts w:ascii="Arial" w:hAnsi="Arial" w:cs="Arial"/>
        </w:rPr>
        <w:t>s</w:t>
      </w:r>
      <w:r w:rsidR="001C4C63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e expérience améliorée par l’implication d</w:t>
      </w:r>
      <w:r w:rsidR="007A2BA3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conseiller</w:t>
      </w:r>
      <w:r w:rsidR="007A2BA3">
        <w:rPr>
          <w:rFonts w:ascii="Arial" w:hAnsi="Arial" w:cs="Arial"/>
        </w:rPr>
        <w:t>s</w:t>
      </w:r>
      <w:r w:rsidR="00A144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14458">
        <w:rPr>
          <w:rFonts w:ascii="Arial" w:hAnsi="Arial" w:cs="Arial"/>
        </w:rPr>
        <w:t>Ils</w:t>
      </w:r>
      <w:r>
        <w:rPr>
          <w:rFonts w:ascii="Arial" w:hAnsi="Arial" w:cs="Arial"/>
        </w:rPr>
        <w:t xml:space="preserve"> </w:t>
      </w:r>
      <w:r w:rsidR="008653C6">
        <w:rPr>
          <w:rFonts w:ascii="Arial" w:hAnsi="Arial" w:cs="Arial"/>
        </w:rPr>
        <w:t>accompagner</w:t>
      </w:r>
      <w:r w:rsidR="007A2BA3">
        <w:rPr>
          <w:rFonts w:ascii="Arial" w:hAnsi="Arial" w:cs="Arial"/>
        </w:rPr>
        <w:t>ont</w:t>
      </w:r>
      <w:r>
        <w:rPr>
          <w:rFonts w:ascii="Arial" w:hAnsi="Arial" w:cs="Arial"/>
        </w:rPr>
        <w:t xml:space="preserve"> dorénavant le</w:t>
      </w:r>
      <w:r w:rsidR="007A2B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client</w:t>
      </w:r>
      <w:r w:rsidR="007A2B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jusqu’à la fin du processus</w:t>
      </w:r>
      <w:r w:rsidR="007A2B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653C6">
        <w:rPr>
          <w:rFonts w:ascii="Arial" w:hAnsi="Arial" w:cs="Arial"/>
        </w:rPr>
        <w:t>e</w:t>
      </w:r>
      <w:r>
        <w:rPr>
          <w:rFonts w:ascii="Arial" w:hAnsi="Arial" w:cs="Arial"/>
        </w:rPr>
        <w:t>n p</w:t>
      </w:r>
      <w:r w:rsidR="008653C6">
        <w:rPr>
          <w:rFonts w:ascii="Arial" w:hAnsi="Arial" w:cs="Arial"/>
        </w:rPr>
        <w:t>renant soin de leur</w:t>
      </w:r>
      <w:r w:rsidR="007A2BA3">
        <w:rPr>
          <w:rFonts w:ascii="Arial" w:hAnsi="Arial" w:cs="Arial"/>
        </w:rPr>
        <w:t>s</w:t>
      </w:r>
      <w:r w:rsidR="008653C6">
        <w:rPr>
          <w:rFonts w:ascii="Arial" w:hAnsi="Arial" w:cs="Arial"/>
        </w:rPr>
        <w:t xml:space="preserve"> exp</w:t>
      </w:r>
      <w:r>
        <w:rPr>
          <w:rFonts w:ascii="Arial" w:hAnsi="Arial" w:cs="Arial"/>
        </w:rPr>
        <w:t>liquer les produits financiers et les conditions d</w:t>
      </w:r>
      <w:r w:rsidR="007A2BA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contrat avec la Banque.</w:t>
      </w:r>
    </w:p>
    <w:p w14:paraId="2BC67756" w14:textId="77777777" w:rsidR="00A460B1" w:rsidRDefault="00A460B1" w:rsidP="001A23F8">
      <w:pPr>
        <w:jc w:val="both"/>
        <w:rPr>
          <w:rFonts w:ascii="Arial" w:hAnsi="Arial" w:cs="Arial"/>
          <w:b/>
          <w:u w:val="single"/>
        </w:rPr>
      </w:pPr>
    </w:p>
    <w:p w14:paraId="0A78C681" w14:textId="0287B8BA" w:rsidR="001A23F8" w:rsidRPr="00266E25" w:rsidRDefault="007A2BA3" w:rsidP="001A23F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Remplacement de la subrogation - </w:t>
      </w:r>
      <w:r w:rsidR="001A23F8" w:rsidRPr="00266E25">
        <w:rPr>
          <w:rFonts w:ascii="Arial" w:hAnsi="Arial" w:cs="Arial"/>
          <w:b/>
          <w:u w:val="single"/>
        </w:rPr>
        <w:t>Transfert de prêt assuré :</w:t>
      </w:r>
    </w:p>
    <w:p w14:paraId="4D1F4B04" w14:textId="77777777" w:rsidR="00151E9A" w:rsidRDefault="00151E9A" w:rsidP="001A23F8">
      <w:pPr>
        <w:jc w:val="both"/>
        <w:rPr>
          <w:rFonts w:ascii="Arial" w:hAnsi="Arial" w:cs="Arial"/>
        </w:rPr>
      </w:pPr>
    </w:p>
    <w:p w14:paraId="4F62760E" w14:textId="78CC3522" w:rsidR="001A23F8" w:rsidRDefault="001A23F8" w:rsidP="001A2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Toujours dans l’objectif d’être </w:t>
      </w:r>
      <w:r w:rsidRPr="00B0769E">
        <w:rPr>
          <w:rFonts w:ascii="Arial" w:hAnsi="Arial" w:cs="Arial"/>
        </w:rPr>
        <w:t>plus</w:t>
      </w:r>
      <w:r>
        <w:rPr>
          <w:rFonts w:ascii="Arial" w:hAnsi="Arial" w:cs="Arial"/>
        </w:rPr>
        <w:t xml:space="preserve"> simple et de vous faire vivre une meilleure expérience avec la Banque, nous allons remplacer la subrogation </w:t>
      </w:r>
      <w:r w:rsidRPr="00B0769E">
        <w:rPr>
          <w:rFonts w:ascii="Arial" w:hAnsi="Arial" w:cs="Arial"/>
        </w:rPr>
        <w:t xml:space="preserve">par </w:t>
      </w:r>
      <w:r>
        <w:rPr>
          <w:rFonts w:ascii="Arial" w:hAnsi="Arial" w:cs="Arial"/>
        </w:rPr>
        <w:t xml:space="preserve">le </w:t>
      </w:r>
      <w:r w:rsidR="00B0769E">
        <w:rPr>
          <w:rFonts w:ascii="Arial" w:hAnsi="Arial" w:cs="Arial"/>
        </w:rPr>
        <w:t xml:space="preserve">Refinancement </w:t>
      </w:r>
      <w:r w:rsidR="00430382">
        <w:rPr>
          <w:rFonts w:ascii="Arial" w:hAnsi="Arial" w:cs="Arial"/>
        </w:rPr>
        <w:t xml:space="preserve">externe </w:t>
      </w:r>
      <w:r w:rsidR="00B0769E">
        <w:rPr>
          <w:rFonts w:ascii="Arial" w:hAnsi="Arial" w:cs="Arial"/>
        </w:rPr>
        <w:t>- T</w:t>
      </w:r>
      <w:r>
        <w:rPr>
          <w:rFonts w:ascii="Arial" w:hAnsi="Arial" w:cs="Arial"/>
        </w:rPr>
        <w:t xml:space="preserve">ransfert de prêt assuré </w:t>
      </w:r>
      <w:r w:rsidR="00B0769E">
        <w:rPr>
          <w:rFonts w:ascii="Arial" w:hAnsi="Arial" w:cs="Arial"/>
        </w:rPr>
        <w:t>(</w:t>
      </w:r>
      <w:r>
        <w:rPr>
          <w:rFonts w:ascii="Arial" w:hAnsi="Arial" w:cs="Arial"/>
        </w:rPr>
        <w:t>pour les prêts assurés SCHL/Genworth). Voici les grandes lignes de ce changement :</w:t>
      </w:r>
    </w:p>
    <w:p w14:paraId="0F57E90E" w14:textId="35563109" w:rsidR="001A23F8" w:rsidRPr="00B0769E" w:rsidRDefault="001A23F8" w:rsidP="00B0769E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ces dossiers, vous serez mandaté d’enregistrer une nouvelle hypothèque, suivant le montant indiqué sur votre </w:t>
      </w:r>
      <w:r w:rsidR="00B0769E" w:rsidRPr="00B0769E">
        <w:rPr>
          <w:rFonts w:ascii="Arial" w:hAnsi="Arial" w:cs="Arial"/>
          <w:i/>
        </w:rPr>
        <w:t>M</w:t>
      </w:r>
      <w:r w:rsidRPr="00B0769E">
        <w:rPr>
          <w:rFonts w:ascii="Arial" w:hAnsi="Arial" w:cs="Arial"/>
          <w:i/>
        </w:rPr>
        <w:t>andat spécifique</w:t>
      </w:r>
      <w:r>
        <w:rPr>
          <w:rFonts w:ascii="Arial" w:hAnsi="Arial" w:cs="Arial"/>
        </w:rPr>
        <w:t xml:space="preserve">, et de procéder à la </w:t>
      </w:r>
      <w:r w:rsidR="009A263F">
        <w:rPr>
          <w:rFonts w:ascii="Arial" w:hAnsi="Arial" w:cs="Arial"/>
        </w:rPr>
        <w:t>radiation</w:t>
      </w:r>
      <w:r>
        <w:rPr>
          <w:rFonts w:ascii="Arial" w:hAnsi="Arial" w:cs="Arial"/>
        </w:rPr>
        <w:t xml:space="preserve"> de l’ancienne</w:t>
      </w:r>
      <w:r w:rsidR="00B0769E">
        <w:rPr>
          <w:rFonts w:ascii="Arial" w:hAnsi="Arial" w:cs="Arial"/>
        </w:rPr>
        <w:t xml:space="preserve"> hypothèque du créancier à rembourser</w:t>
      </w:r>
      <w:r w:rsidRPr="00B0769E">
        <w:rPr>
          <w:rFonts w:ascii="Arial" w:hAnsi="Arial" w:cs="Arial"/>
        </w:rPr>
        <w:t xml:space="preserve">, au même titre qu’un </w:t>
      </w:r>
      <w:r w:rsidR="00B0769E">
        <w:rPr>
          <w:rFonts w:ascii="Arial" w:hAnsi="Arial" w:cs="Arial"/>
        </w:rPr>
        <w:t xml:space="preserve">mandat de </w:t>
      </w:r>
      <w:r w:rsidRPr="00B0769E">
        <w:rPr>
          <w:rFonts w:ascii="Arial" w:hAnsi="Arial" w:cs="Arial"/>
        </w:rPr>
        <w:t>refinancement</w:t>
      </w:r>
      <w:r w:rsidR="00B0769E">
        <w:rPr>
          <w:rFonts w:ascii="Arial" w:hAnsi="Arial" w:cs="Arial"/>
        </w:rPr>
        <w:t xml:space="preserve"> </w:t>
      </w:r>
      <w:r w:rsidR="009A263F">
        <w:rPr>
          <w:rFonts w:ascii="Arial" w:hAnsi="Arial" w:cs="Arial"/>
        </w:rPr>
        <w:t>standard</w:t>
      </w:r>
      <w:r w:rsidRPr="00B0769E">
        <w:rPr>
          <w:rFonts w:ascii="Arial" w:hAnsi="Arial" w:cs="Arial"/>
        </w:rPr>
        <w:t>. Nos formulaires seront changé</w:t>
      </w:r>
      <w:r w:rsidR="00B0769E">
        <w:rPr>
          <w:rFonts w:ascii="Arial" w:hAnsi="Arial" w:cs="Arial"/>
        </w:rPr>
        <w:t>s</w:t>
      </w:r>
      <w:r w:rsidRPr="00B0769E">
        <w:rPr>
          <w:rFonts w:ascii="Arial" w:hAnsi="Arial" w:cs="Arial"/>
        </w:rPr>
        <w:t xml:space="preserve"> afin de bien identifi</w:t>
      </w:r>
      <w:r w:rsidR="00B0769E">
        <w:rPr>
          <w:rFonts w:ascii="Arial" w:hAnsi="Arial" w:cs="Arial"/>
        </w:rPr>
        <w:t>er</w:t>
      </w:r>
      <w:r w:rsidRPr="00B0769E">
        <w:rPr>
          <w:rFonts w:ascii="Arial" w:hAnsi="Arial" w:cs="Arial"/>
        </w:rPr>
        <w:t xml:space="preserve"> ce nouveau produit.</w:t>
      </w:r>
    </w:p>
    <w:p w14:paraId="3A947C21" w14:textId="77777777" w:rsidR="001A23F8" w:rsidRDefault="001A23F8" w:rsidP="001A23F8">
      <w:pPr>
        <w:pStyle w:val="Paragraphedeliste"/>
        <w:jc w:val="both"/>
        <w:rPr>
          <w:rFonts w:ascii="Arial" w:hAnsi="Arial" w:cs="Arial"/>
        </w:rPr>
      </w:pPr>
    </w:p>
    <w:p w14:paraId="67812CF9" w14:textId="3D1632F2" w:rsidR="00313FA8" w:rsidRPr="00313FA8" w:rsidRDefault="00B0769E" w:rsidP="001A23F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A23F8">
        <w:rPr>
          <w:rFonts w:ascii="Arial" w:hAnsi="Arial" w:cs="Arial"/>
        </w:rPr>
        <w:t xml:space="preserve">’opération monétaire </w:t>
      </w:r>
      <w:r>
        <w:rPr>
          <w:rFonts w:ascii="Arial" w:hAnsi="Arial" w:cs="Arial"/>
        </w:rPr>
        <w:t>de</w:t>
      </w:r>
      <w:r w:rsidR="001A23F8">
        <w:rPr>
          <w:rFonts w:ascii="Arial" w:hAnsi="Arial" w:cs="Arial"/>
        </w:rPr>
        <w:t xml:space="preserve"> ce</w:t>
      </w:r>
      <w:r>
        <w:rPr>
          <w:rFonts w:ascii="Arial" w:hAnsi="Arial" w:cs="Arial"/>
        </w:rPr>
        <w:t>s</w:t>
      </w:r>
      <w:r w:rsidR="001A23F8">
        <w:rPr>
          <w:rFonts w:ascii="Arial" w:hAnsi="Arial" w:cs="Arial"/>
        </w:rPr>
        <w:t xml:space="preserve"> dossier</w:t>
      </w:r>
      <w:r>
        <w:rPr>
          <w:rFonts w:ascii="Arial" w:hAnsi="Arial" w:cs="Arial"/>
        </w:rPr>
        <w:t>s</w:t>
      </w:r>
      <w:r w:rsidR="001A2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s’apparentera à </w:t>
      </w:r>
      <w:r w:rsidR="001A23F8">
        <w:rPr>
          <w:rFonts w:ascii="Arial" w:hAnsi="Arial" w:cs="Arial"/>
        </w:rPr>
        <w:t xml:space="preserve">une subrogation. Vous devrez </w:t>
      </w:r>
      <w:r>
        <w:rPr>
          <w:rFonts w:ascii="Arial" w:hAnsi="Arial" w:cs="Arial"/>
        </w:rPr>
        <w:t xml:space="preserve">donc </w:t>
      </w:r>
      <w:r w:rsidR="001A23F8">
        <w:rPr>
          <w:rFonts w:ascii="Arial" w:hAnsi="Arial" w:cs="Arial"/>
        </w:rPr>
        <w:t xml:space="preserve">commander le </w:t>
      </w:r>
      <w:r w:rsidR="009A263F">
        <w:rPr>
          <w:rFonts w:ascii="Arial" w:hAnsi="Arial" w:cs="Arial"/>
        </w:rPr>
        <w:t>relevé hypothécaire</w:t>
      </w:r>
      <w:r w:rsidR="001A23F8">
        <w:rPr>
          <w:rFonts w:ascii="Arial" w:hAnsi="Arial" w:cs="Arial"/>
        </w:rPr>
        <w:t xml:space="preserve"> de l’institution financière</w:t>
      </w:r>
      <w:r>
        <w:rPr>
          <w:rFonts w:ascii="Arial" w:hAnsi="Arial" w:cs="Arial"/>
        </w:rPr>
        <w:t xml:space="preserve"> à rembourser et nous indiquer dans le formulaire </w:t>
      </w:r>
      <w:r w:rsidRPr="001374FA">
        <w:rPr>
          <w:rFonts w:ascii="Arial" w:hAnsi="Arial" w:cs="Arial"/>
          <w:i/>
        </w:rPr>
        <w:t>Opinion, engagement et demande de déboursement</w:t>
      </w:r>
      <w:r>
        <w:rPr>
          <w:rFonts w:ascii="Arial" w:hAnsi="Arial" w:cs="Arial"/>
          <w:i/>
        </w:rPr>
        <w:t xml:space="preserve"> (Rapport préliminaire) </w:t>
      </w:r>
      <w:r w:rsidRPr="00313FA8">
        <w:rPr>
          <w:rFonts w:ascii="Arial" w:hAnsi="Arial" w:cs="Arial"/>
        </w:rPr>
        <w:t>s’il y a une différence avec les montants que l’on vous a</w:t>
      </w:r>
      <w:r w:rsidR="00803FE7">
        <w:rPr>
          <w:rFonts w:ascii="Arial" w:hAnsi="Arial" w:cs="Arial"/>
        </w:rPr>
        <w:t>ura</w:t>
      </w:r>
      <w:r w:rsidRPr="00313FA8">
        <w:rPr>
          <w:rFonts w:ascii="Arial" w:hAnsi="Arial" w:cs="Arial"/>
        </w:rPr>
        <w:t xml:space="preserve"> fourni</w:t>
      </w:r>
      <w:r w:rsidR="00803FE7">
        <w:rPr>
          <w:rFonts w:ascii="Arial" w:hAnsi="Arial" w:cs="Arial"/>
        </w:rPr>
        <w:t>s</w:t>
      </w:r>
      <w:r w:rsidR="001A23F8" w:rsidRPr="00313FA8">
        <w:rPr>
          <w:rFonts w:ascii="Arial" w:hAnsi="Arial" w:cs="Arial"/>
        </w:rPr>
        <w:t xml:space="preserve">. </w:t>
      </w:r>
      <w:r w:rsidR="00313FA8">
        <w:rPr>
          <w:rFonts w:ascii="Arial" w:hAnsi="Arial" w:cs="Arial"/>
        </w:rPr>
        <w:t xml:space="preserve">Advenant </w:t>
      </w:r>
      <w:r w:rsidR="009A263F">
        <w:rPr>
          <w:rFonts w:ascii="Arial" w:hAnsi="Arial" w:cs="Arial"/>
        </w:rPr>
        <w:t xml:space="preserve">une </w:t>
      </w:r>
      <w:r w:rsidR="00313FA8">
        <w:rPr>
          <w:rFonts w:ascii="Arial" w:hAnsi="Arial" w:cs="Arial"/>
        </w:rPr>
        <w:t xml:space="preserve">différence, un mandat amendé vous sera acheminé </w:t>
      </w:r>
      <w:r w:rsidR="009A263F">
        <w:rPr>
          <w:rFonts w:ascii="Arial" w:hAnsi="Arial" w:cs="Arial"/>
        </w:rPr>
        <w:t>reflétant ces</w:t>
      </w:r>
      <w:r w:rsidR="00313FA8">
        <w:rPr>
          <w:rFonts w:ascii="Arial" w:hAnsi="Arial" w:cs="Arial"/>
        </w:rPr>
        <w:t xml:space="preserve"> nouveaux montants.</w:t>
      </w:r>
    </w:p>
    <w:p w14:paraId="61A73E1F" w14:textId="77777777" w:rsidR="00313FA8" w:rsidRPr="00313FA8" w:rsidRDefault="00313FA8" w:rsidP="00313FA8">
      <w:pPr>
        <w:pStyle w:val="Paragraphedeliste"/>
        <w:rPr>
          <w:rFonts w:ascii="Arial" w:hAnsi="Arial" w:cs="Arial"/>
        </w:rPr>
      </w:pPr>
    </w:p>
    <w:p w14:paraId="7A9A5C29" w14:textId="35F98CDE" w:rsidR="00506B96" w:rsidRPr="00FD632E" w:rsidRDefault="001A23F8" w:rsidP="00FD632E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Nous débourser</w:t>
      </w:r>
      <w:r w:rsidR="00506B96">
        <w:rPr>
          <w:rFonts w:ascii="Arial" w:hAnsi="Arial" w:cs="Arial"/>
        </w:rPr>
        <w:t>ons</w:t>
      </w:r>
      <w:r>
        <w:rPr>
          <w:rFonts w:ascii="Arial" w:hAnsi="Arial" w:cs="Arial"/>
        </w:rPr>
        <w:t xml:space="preserve"> le capital et intérêt du prêt à rembourser. De plus, nous aurons la possibilité de prêter un montant additionnel maximal de 3000$ pour couvrir les frais de transfert. </w:t>
      </w:r>
      <w:bookmarkStart w:id="1" w:name="_Hlk24467811"/>
      <w:r>
        <w:rPr>
          <w:rFonts w:ascii="Arial" w:hAnsi="Arial" w:cs="Arial"/>
        </w:rPr>
        <w:t xml:space="preserve">Ces frais couvrent notamment </w:t>
      </w:r>
      <w:r w:rsidR="00B92213">
        <w:rPr>
          <w:rFonts w:ascii="Arial" w:hAnsi="Arial" w:cs="Arial"/>
        </w:rPr>
        <w:t xml:space="preserve">la pénalité pour remboursement ancipité et le solde négatif de réserve pour taxes foncières. </w:t>
      </w:r>
      <w:r w:rsidR="00FF7BBE" w:rsidRPr="00506B96">
        <w:rPr>
          <w:rFonts w:ascii="Arial" w:hAnsi="Arial" w:cs="Arial"/>
        </w:rPr>
        <w:t>Ce prêt additionnel ne p</w:t>
      </w:r>
      <w:r w:rsidR="00FF7BBE">
        <w:rPr>
          <w:rFonts w:ascii="Arial" w:hAnsi="Arial" w:cs="Arial"/>
        </w:rPr>
        <w:t>ourra</w:t>
      </w:r>
      <w:r w:rsidR="00FF7BBE" w:rsidRPr="00506B96">
        <w:rPr>
          <w:rFonts w:ascii="Arial" w:hAnsi="Arial" w:cs="Arial"/>
        </w:rPr>
        <w:t xml:space="preserve"> pas servir à acquitter les honoraires professionnels</w:t>
      </w:r>
      <w:r w:rsidR="00FD632E">
        <w:rPr>
          <w:rFonts w:ascii="Arial" w:hAnsi="Arial" w:cs="Arial"/>
        </w:rPr>
        <w:t>.</w:t>
      </w:r>
    </w:p>
    <w:bookmarkEnd w:id="1"/>
    <w:p w14:paraId="70B6625D" w14:textId="77777777" w:rsidR="00A460B1" w:rsidRDefault="00A460B1" w:rsidP="001A23F8">
      <w:pPr>
        <w:jc w:val="both"/>
        <w:rPr>
          <w:rFonts w:ascii="Arial" w:hAnsi="Arial" w:cs="Arial"/>
        </w:rPr>
      </w:pPr>
    </w:p>
    <w:p w14:paraId="4DD25408" w14:textId="77DCE7D2" w:rsidR="001A23F8" w:rsidRDefault="001A23F8" w:rsidP="001A2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changement vous permettra de simplifier l’enregistrement de l’hypothèque et de la quittance tout en standardisant votre façon de faire par l’utilisation de nos formulaires habituels. </w:t>
      </w:r>
    </w:p>
    <w:p w14:paraId="0C12B1E8" w14:textId="77777777" w:rsidR="005D49D7" w:rsidRDefault="005D49D7" w:rsidP="001A23F8">
      <w:pPr>
        <w:jc w:val="both"/>
        <w:rPr>
          <w:rFonts w:ascii="Arial" w:hAnsi="Arial" w:cs="Arial"/>
        </w:rPr>
      </w:pPr>
    </w:p>
    <w:p w14:paraId="3D98863E" w14:textId="77777777" w:rsidR="005F42F2" w:rsidRPr="00DE4334" w:rsidRDefault="005F42F2" w:rsidP="005F42F2">
      <w:pPr>
        <w:jc w:val="both"/>
        <w:rPr>
          <w:rFonts w:ascii="Arial" w:hAnsi="Arial" w:cs="Arial"/>
        </w:rPr>
      </w:pPr>
      <w:r w:rsidRPr="00DE4334">
        <w:rPr>
          <w:rFonts w:ascii="Arial" w:hAnsi="Arial" w:cs="Arial"/>
        </w:rPr>
        <w:t>N’hésitez pas à nous faire parvenir vos commentaires afin de nous aider à offrir une expérience optimale à nos clients</w:t>
      </w:r>
      <w:r>
        <w:rPr>
          <w:rFonts w:ascii="Arial" w:hAnsi="Arial" w:cs="Arial"/>
        </w:rPr>
        <w:t>,</w:t>
      </w:r>
      <w:r w:rsidRPr="00DE4334">
        <w:rPr>
          <w:rFonts w:ascii="Arial" w:hAnsi="Arial" w:cs="Arial"/>
        </w:rPr>
        <w:t xml:space="preserve"> en composant le numéro dédié aux notaires soit le 1 888 849-1422, du lundi au vendredi, entre 8 h et 18 h. Nous vous remercions de votre précieuse collaboration. </w:t>
      </w:r>
    </w:p>
    <w:p w14:paraId="1F62DD9B" w14:textId="77777777" w:rsidR="005F42F2" w:rsidRPr="00DE4334" w:rsidRDefault="005F42F2" w:rsidP="005F42F2">
      <w:pPr>
        <w:jc w:val="both"/>
        <w:rPr>
          <w:rFonts w:ascii="Arial" w:hAnsi="Arial" w:cs="Arial"/>
        </w:rPr>
      </w:pPr>
    </w:p>
    <w:p w14:paraId="1FA06AFA" w14:textId="77777777" w:rsidR="00DD5011" w:rsidRDefault="00DD5011" w:rsidP="005F42F2">
      <w:pPr>
        <w:spacing w:after="0" w:line="240" w:lineRule="auto"/>
        <w:ind w:left="28" w:right="274" w:hanging="14"/>
        <w:jc w:val="both"/>
        <w:rPr>
          <w:rFonts w:ascii="Arial" w:hAnsi="Arial" w:cs="Arial"/>
        </w:rPr>
      </w:pPr>
    </w:p>
    <w:p w14:paraId="493E2036" w14:textId="77777777" w:rsidR="00DD5011" w:rsidRDefault="00DD5011" w:rsidP="005F42F2">
      <w:pPr>
        <w:spacing w:after="0" w:line="240" w:lineRule="auto"/>
        <w:ind w:left="28" w:right="274" w:hanging="14"/>
        <w:jc w:val="both"/>
        <w:rPr>
          <w:rFonts w:ascii="Arial" w:hAnsi="Arial" w:cs="Arial"/>
        </w:rPr>
      </w:pPr>
    </w:p>
    <w:p w14:paraId="4BCD53D9" w14:textId="77777777" w:rsidR="00DD5011" w:rsidRDefault="00DD5011" w:rsidP="005F42F2">
      <w:pPr>
        <w:spacing w:after="0" w:line="240" w:lineRule="auto"/>
        <w:ind w:left="28" w:right="274" w:hanging="14"/>
        <w:jc w:val="both"/>
        <w:rPr>
          <w:rFonts w:ascii="Arial" w:hAnsi="Arial" w:cs="Arial"/>
        </w:rPr>
      </w:pPr>
    </w:p>
    <w:p w14:paraId="4109C704" w14:textId="77777777" w:rsidR="00DD5011" w:rsidRDefault="00DD5011" w:rsidP="005F42F2">
      <w:pPr>
        <w:spacing w:after="0" w:line="240" w:lineRule="auto"/>
        <w:ind w:left="28" w:right="274" w:hanging="14"/>
        <w:jc w:val="both"/>
        <w:rPr>
          <w:rFonts w:ascii="Arial" w:hAnsi="Arial" w:cs="Arial"/>
        </w:rPr>
      </w:pPr>
    </w:p>
    <w:p w14:paraId="2EDC380F" w14:textId="7163FED1" w:rsidR="005F42F2" w:rsidRPr="00DE4334" w:rsidRDefault="005F42F2" w:rsidP="005F42F2">
      <w:pPr>
        <w:spacing w:after="0" w:line="240" w:lineRule="auto"/>
        <w:ind w:left="28" w:right="274" w:hanging="14"/>
        <w:jc w:val="both"/>
        <w:rPr>
          <w:rFonts w:ascii="Arial" w:hAnsi="Arial" w:cs="Arial"/>
        </w:rPr>
      </w:pPr>
      <w:r w:rsidRPr="00DE4334">
        <w:rPr>
          <w:rFonts w:ascii="Arial" w:hAnsi="Arial" w:cs="Arial"/>
        </w:rPr>
        <w:t xml:space="preserve">David Lamothe, Notaire et Conseiller senior </w:t>
      </w:r>
    </w:p>
    <w:p w14:paraId="07A45231" w14:textId="5C70BF32" w:rsidR="00FF7BBE" w:rsidRDefault="005F42F2" w:rsidP="00384F67">
      <w:pPr>
        <w:jc w:val="both"/>
        <w:rPr>
          <w:rFonts w:ascii="Arial" w:hAnsi="Arial" w:cs="Arial"/>
        </w:rPr>
      </w:pPr>
      <w:r w:rsidRPr="00DE4334">
        <w:rPr>
          <w:rFonts w:ascii="Arial" w:hAnsi="Arial" w:cs="Arial"/>
        </w:rPr>
        <w:t>Banque Nationale, Expertise Légale</w:t>
      </w:r>
    </w:p>
    <w:sectPr w:rsidR="00FF7BBE">
      <w:headerReference w:type="default" r:id="rId3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DF748" w14:textId="77777777" w:rsidR="00384758" w:rsidRDefault="00384758" w:rsidP="00B12289">
      <w:pPr>
        <w:spacing w:after="0" w:line="240" w:lineRule="auto"/>
      </w:pPr>
      <w:r>
        <w:separator/>
      </w:r>
    </w:p>
  </w:endnote>
  <w:endnote w:type="continuationSeparator" w:id="0">
    <w:p w14:paraId="6474A567" w14:textId="77777777" w:rsidR="00384758" w:rsidRDefault="00384758" w:rsidP="00B1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559CE" w14:textId="77777777" w:rsidR="00384758" w:rsidRDefault="00384758" w:rsidP="00B12289">
      <w:pPr>
        <w:spacing w:after="0" w:line="240" w:lineRule="auto"/>
      </w:pPr>
      <w:r>
        <w:separator/>
      </w:r>
    </w:p>
  </w:footnote>
  <w:footnote w:type="continuationSeparator" w:id="0">
    <w:p w14:paraId="26586AFE" w14:textId="77777777" w:rsidR="00384758" w:rsidRDefault="00384758" w:rsidP="00B1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2AED" w14:textId="6E6CD239" w:rsidR="00B12289" w:rsidRDefault="00B12289">
    <w:pPr>
      <w:pStyle w:val="En-tte"/>
    </w:pPr>
    <w:r w:rsidRPr="00475474">
      <w:rPr>
        <w:rFonts w:ascii="Trebuchet MS" w:eastAsia="Trebuchet MS" w:hAnsi="Trebuchet MS" w:cs="Trebuchet MS"/>
        <w:noProof/>
        <w:lang w:eastAsia="fr-CA"/>
      </w:rPr>
      <w:drawing>
        <wp:anchor distT="0" distB="0" distL="114300" distR="114300" simplePos="0" relativeHeight="251659264" behindDoc="0" locked="0" layoutInCell="1" allowOverlap="0" wp14:anchorId="5FC9C313" wp14:editId="182F43D4">
          <wp:simplePos x="0" y="0"/>
          <wp:positionH relativeFrom="margin">
            <wp:posOffset>-47625</wp:posOffset>
          </wp:positionH>
          <wp:positionV relativeFrom="page">
            <wp:posOffset>306070</wp:posOffset>
          </wp:positionV>
          <wp:extent cx="1845945" cy="621030"/>
          <wp:effectExtent l="0" t="0" r="1905" b="7620"/>
          <wp:wrapTopAndBottom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594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5010"/>
    <w:multiLevelType w:val="hybridMultilevel"/>
    <w:tmpl w:val="81F27F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0911"/>
    <w:multiLevelType w:val="hybridMultilevel"/>
    <w:tmpl w:val="05F49C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A73FF"/>
    <w:multiLevelType w:val="hybridMultilevel"/>
    <w:tmpl w:val="9508EA6C"/>
    <w:lvl w:ilvl="0" w:tplc="46B4C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E0E1C"/>
    <w:multiLevelType w:val="hybridMultilevel"/>
    <w:tmpl w:val="F790FB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742393"/>
    <w:multiLevelType w:val="hybridMultilevel"/>
    <w:tmpl w:val="BE0C471C"/>
    <w:lvl w:ilvl="0" w:tplc="46B4C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F1424"/>
    <w:multiLevelType w:val="hybridMultilevel"/>
    <w:tmpl w:val="A03A83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75FA2"/>
    <w:multiLevelType w:val="hybridMultilevel"/>
    <w:tmpl w:val="1778BB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1CB9"/>
    <w:multiLevelType w:val="hybridMultilevel"/>
    <w:tmpl w:val="538206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30105"/>
    <w:multiLevelType w:val="hybridMultilevel"/>
    <w:tmpl w:val="F51CC47C"/>
    <w:lvl w:ilvl="0" w:tplc="46B4C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1D05"/>
    <w:multiLevelType w:val="hybridMultilevel"/>
    <w:tmpl w:val="70D4E08A"/>
    <w:lvl w:ilvl="0" w:tplc="46B4C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AF"/>
    <w:rsid w:val="000128D4"/>
    <w:rsid w:val="000337C3"/>
    <w:rsid w:val="00042672"/>
    <w:rsid w:val="00055CFC"/>
    <w:rsid w:val="00056840"/>
    <w:rsid w:val="00075ED7"/>
    <w:rsid w:val="00081437"/>
    <w:rsid w:val="00084031"/>
    <w:rsid w:val="00090DF0"/>
    <w:rsid w:val="0009583D"/>
    <w:rsid w:val="000A0212"/>
    <w:rsid w:val="000A0E4C"/>
    <w:rsid w:val="000A1F40"/>
    <w:rsid w:val="000B39FA"/>
    <w:rsid w:val="000D0CC4"/>
    <w:rsid w:val="000D577B"/>
    <w:rsid w:val="000D64EF"/>
    <w:rsid w:val="000D79C1"/>
    <w:rsid w:val="000E19A1"/>
    <w:rsid w:val="000E3245"/>
    <w:rsid w:val="000E3C43"/>
    <w:rsid w:val="000E4EEE"/>
    <w:rsid w:val="000E5673"/>
    <w:rsid w:val="000E7E2A"/>
    <w:rsid w:val="00121711"/>
    <w:rsid w:val="00123BE8"/>
    <w:rsid w:val="001254A5"/>
    <w:rsid w:val="001374FA"/>
    <w:rsid w:val="00142200"/>
    <w:rsid w:val="00151E9A"/>
    <w:rsid w:val="00154C94"/>
    <w:rsid w:val="001618ED"/>
    <w:rsid w:val="00181F4C"/>
    <w:rsid w:val="00195B8B"/>
    <w:rsid w:val="001A23F8"/>
    <w:rsid w:val="001A796C"/>
    <w:rsid w:val="001B0637"/>
    <w:rsid w:val="001C4C63"/>
    <w:rsid w:val="001F49D5"/>
    <w:rsid w:val="001F6B74"/>
    <w:rsid w:val="001F6CE3"/>
    <w:rsid w:val="00201C20"/>
    <w:rsid w:val="0020345B"/>
    <w:rsid w:val="0020496D"/>
    <w:rsid w:val="00211D8C"/>
    <w:rsid w:val="00213231"/>
    <w:rsid w:val="00221604"/>
    <w:rsid w:val="00223FEC"/>
    <w:rsid w:val="00231847"/>
    <w:rsid w:val="002366C3"/>
    <w:rsid w:val="002403B9"/>
    <w:rsid w:val="002426D5"/>
    <w:rsid w:val="00254FC8"/>
    <w:rsid w:val="00262A02"/>
    <w:rsid w:val="002634A3"/>
    <w:rsid w:val="00293A13"/>
    <w:rsid w:val="002A208C"/>
    <w:rsid w:val="002A20A2"/>
    <w:rsid w:val="002B39BD"/>
    <w:rsid w:val="002C3D53"/>
    <w:rsid w:val="002C63D9"/>
    <w:rsid w:val="002D58DC"/>
    <w:rsid w:val="002D7CB6"/>
    <w:rsid w:val="002E525A"/>
    <w:rsid w:val="002F33FA"/>
    <w:rsid w:val="002F3DAF"/>
    <w:rsid w:val="002F5AFC"/>
    <w:rsid w:val="00313FA8"/>
    <w:rsid w:val="003143AD"/>
    <w:rsid w:val="00314649"/>
    <w:rsid w:val="003146B0"/>
    <w:rsid w:val="00351C26"/>
    <w:rsid w:val="00353009"/>
    <w:rsid w:val="003570E1"/>
    <w:rsid w:val="003606E1"/>
    <w:rsid w:val="00366A9E"/>
    <w:rsid w:val="00384758"/>
    <w:rsid w:val="00384F67"/>
    <w:rsid w:val="0038647D"/>
    <w:rsid w:val="00395E49"/>
    <w:rsid w:val="003B79DB"/>
    <w:rsid w:val="003C76B3"/>
    <w:rsid w:val="003D064D"/>
    <w:rsid w:val="003E25DA"/>
    <w:rsid w:val="003F7B76"/>
    <w:rsid w:val="004045FD"/>
    <w:rsid w:val="00404A7B"/>
    <w:rsid w:val="00405D01"/>
    <w:rsid w:val="00420998"/>
    <w:rsid w:val="00426282"/>
    <w:rsid w:val="00430382"/>
    <w:rsid w:val="00433223"/>
    <w:rsid w:val="00434038"/>
    <w:rsid w:val="00435D99"/>
    <w:rsid w:val="004421C3"/>
    <w:rsid w:val="00455718"/>
    <w:rsid w:val="0046082E"/>
    <w:rsid w:val="004615D5"/>
    <w:rsid w:val="004644A4"/>
    <w:rsid w:val="00473B75"/>
    <w:rsid w:val="00476AEB"/>
    <w:rsid w:val="00481950"/>
    <w:rsid w:val="004D64E1"/>
    <w:rsid w:val="004D6D61"/>
    <w:rsid w:val="00503CF3"/>
    <w:rsid w:val="00506B96"/>
    <w:rsid w:val="0051765D"/>
    <w:rsid w:val="00524225"/>
    <w:rsid w:val="00525071"/>
    <w:rsid w:val="0053411C"/>
    <w:rsid w:val="00535099"/>
    <w:rsid w:val="005372C2"/>
    <w:rsid w:val="00540659"/>
    <w:rsid w:val="00540F8A"/>
    <w:rsid w:val="00544BA3"/>
    <w:rsid w:val="00554778"/>
    <w:rsid w:val="00572855"/>
    <w:rsid w:val="005732A9"/>
    <w:rsid w:val="005B5270"/>
    <w:rsid w:val="005D49D7"/>
    <w:rsid w:val="005E179B"/>
    <w:rsid w:val="005F42F2"/>
    <w:rsid w:val="006058C4"/>
    <w:rsid w:val="00620F13"/>
    <w:rsid w:val="00635C47"/>
    <w:rsid w:val="00635ECE"/>
    <w:rsid w:val="006445DB"/>
    <w:rsid w:val="00651690"/>
    <w:rsid w:val="006630F7"/>
    <w:rsid w:val="00666B40"/>
    <w:rsid w:val="0068644E"/>
    <w:rsid w:val="00695452"/>
    <w:rsid w:val="006A16ED"/>
    <w:rsid w:val="006B70C1"/>
    <w:rsid w:val="006C69B9"/>
    <w:rsid w:val="006E14D9"/>
    <w:rsid w:val="006F0528"/>
    <w:rsid w:val="00700857"/>
    <w:rsid w:val="007214A8"/>
    <w:rsid w:val="00737B30"/>
    <w:rsid w:val="00744E0F"/>
    <w:rsid w:val="0074610F"/>
    <w:rsid w:val="007513F6"/>
    <w:rsid w:val="00756EE6"/>
    <w:rsid w:val="00777006"/>
    <w:rsid w:val="007909F6"/>
    <w:rsid w:val="00791BC6"/>
    <w:rsid w:val="00792F13"/>
    <w:rsid w:val="0079682C"/>
    <w:rsid w:val="007A1C61"/>
    <w:rsid w:val="007A2BA3"/>
    <w:rsid w:val="007A3C6F"/>
    <w:rsid w:val="007A4EC6"/>
    <w:rsid w:val="007A540A"/>
    <w:rsid w:val="007B03FE"/>
    <w:rsid w:val="007C03D0"/>
    <w:rsid w:val="007E4D5D"/>
    <w:rsid w:val="007E56E2"/>
    <w:rsid w:val="00803FE7"/>
    <w:rsid w:val="00806C5E"/>
    <w:rsid w:val="00830051"/>
    <w:rsid w:val="00855AC0"/>
    <w:rsid w:val="008653C6"/>
    <w:rsid w:val="0086756A"/>
    <w:rsid w:val="00867E4F"/>
    <w:rsid w:val="00872945"/>
    <w:rsid w:val="008A196B"/>
    <w:rsid w:val="008B69EB"/>
    <w:rsid w:val="008B7AD9"/>
    <w:rsid w:val="008C7499"/>
    <w:rsid w:val="008E31D2"/>
    <w:rsid w:val="008F5C56"/>
    <w:rsid w:val="00924E66"/>
    <w:rsid w:val="0094694D"/>
    <w:rsid w:val="00947389"/>
    <w:rsid w:val="00947B21"/>
    <w:rsid w:val="00961835"/>
    <w:rsid w:val="00977608"/>
    <w:rsid w:val="00984DE3"/>
    <w:rsid w:val="00991212"/>
    <w:rsid w:val="00997D89"/>
    <w:rsid w:val="009A263F"/>
    <w:rsid w:val="009A2643"/>
    <w:rsid w:val="009C7CDB"/>
    <w:rsid w:val="009D20F2"/>
    <w:rsid w:val="009D2541"/>
    <w:rsid w:val="009D5F3F"/>
    <w:rsid w:val="009D670D"/>
    <w:rsid w:val="009F24BC"/>
    <w:rsid w:val="00A14458"/>
    <w:rsid w:val="00A31E8A"/>
    <w:rsid w:val="00A42B61"/>
    <w:rsid w:val="00A44ABB"/>
    <w:rsid w:val="00A460B1"/>
    <w:rsid w:val="00A52641"/>
    <w:rsid w:val="00A60D77"/>
    <w:rsid w:val="00A6214B"/>
    <w:rsid w:val="00A64CB1"/>
    <w:rsid w:val="00A73881"/>
    <w:rsid w:val="00A74F9F"/>
    <w:rsid w:val="00A87DD1"/>
    <w:rsid w:val="00AA1D48"/>
    <w:rsid w:val="00AA36AF"/>
    <w:rsid w:val="00AA6116"/>
    <w:rsid w:val="00AB4EC5"/>
    <w:rsid w:val="00AE0FB2"/>
    <w:rsid w:val="00AE10C4"/>
    <w:rsid w:val="00AE3269"/>
    <w:rsid w:val="00AF7151"/>
    <w:rsid w:val="00B0769E"/>
    <w:rsid w:val="00B11C89"/>
    <w:rsid w:val="00B12289"/>
    <w:rsid w:val="00B1343E"/>
    <w:rsid w:val="00B143FB"/>
    <w:rsid w:val="00B146A3"/>
    <w:rsid w:val="00B354BE"/>
    <w:rsid w:val="00B42991"/>
    <w:rsid w:val="00B44911"/>
    <w:rsid w:val="00B465DC"/>
    <w:rsid w:val="00B61FA8"/>
    <w:rsid w:val="00B74264"/>
    <w:rsid w:val="00B76E55"/>
    <w:rsid w:val="00B92213"/>
    <w:rsid w:val="00B9262C"/>
    <w:rsid w:val="00B95097"/>
    <w:rsid w:val="00B9666A"/>
    <w:rsid w:val="00B97661"/>
    <w:rsid w:val="00BA1573"/>
    <w:rsid w:val="00BD058B"/>
    <w:rsid w:val="00BD5D07"/>
    <w:rsid w:val="00BD7CB3"/>
    <w:rsid w:val="00BE1CB0"/>
    <w:rsid w:val="00BE6110"/>
    <w:rsid w:val="00BF5143"/>
    <w:rsid w:val="00C00753"/>
    <w:rsid w:val="00C209E5"/>
    <w:rsid w:val="00C24043"/>
    <w:rsid w:val="00C2552B"/>
    <w:rsid w:val="00C325B6"/>
    <w:rsid w:val="00C32796"/>
    <w:rsid w:val="00C37576"/>
    <w:rsid w:val="00C71774"/>
    <w:rsid w:val="00C72288"/>
    <w:rsid w:val="00C77F1C"/>
    <w:rsid w:val="00C866BB"/>
    <w:rsid w:val="00C868E2"/>
    <w:rsid w:val="00C920A4"/>
    <w:rsid w:val="00C92EAB"/>
    <w:rsid w:val="00C9518B"/>
    <w:rsid w:val="00C963F6"/>
    <w:rsid w:val="00C97CDC"/>
    <w:rsid w:val="00CA0E68"/>
    <w:rsid w:val="00CA44AB"/>
    <w:rsid w:val="00CA4D49"/>
    <w:rsid w:val="00CC135E"/>
    <w:rsid w:val="00CC499A"/>
    <w:rsid w:val="00CE1022"/>
    <w:rsid w:val="00CE25C2"/>
    <w:rsid w:val="00CE30FE"/>
    <w:rsid w:val="00D026A3"/>
    <w:rsid w:val="00D310BB"/>
    <w:rsid w:val="00D46685"/>
    <w:rsid w:val="00D610BD"/>
    <w:rsid w:val="00D672AC"/>
    <w:rsid w:val="00D709E0"/>
    <w:rsid w:val="00D81F6C"/>
    <w:rsid w:val="00D82B37"/>
    <w:rsid w:val="00D85A1B"/>
    <w:rsid w:val="00D85C73"/>
    <w:rsid w:val="00D87BB6"/>
    <w:rsid w:val="00DB1CE1"/>
    <w:rsid w:val="00DD2295"/>
    <w:rsid w:val="00DD3CBA"/>
    <w:rsid w:val="00DD5011"/>
    <w:rsid w:val="00DD7EA3"/>
    <w:rsid w:val="00DE4334"/>
    <w:rsid w:val="00DE719F"/>
    <w:rsid w:val="00DF4A90"/>
    <w:rsid w:val="00DF51BD"/>
    <w:rsid w:val="00DF592E"/>
    <w:rsid w:val="00E073EC"/>
    <w:rsid w:val="00E13EB9"/>
    <w:rsid w:val="00E146CD"/>
    <w:rsid w:val="00E24D37"/>
    <w:rsid w:val="00E2616E"/>
    <w:rsid w:val="00E37A53"/>
    <w:rsid w:val="00E538CD"/>
    <w:rsid w:val="00E554DD"/>
    <w:rsid w:val="00E74892"/>
    <w:rsid w:val="00E8114F"/>
    <w:rsid w:val="00E83DE8"/>
    <w:rsid w:val="00E8465A"/>
    <w:rsid w:val="00E91DCF"/>
    <w:rsid w:val="00E945B4"/>
    <w:rsid w:val="00EA14A5"/>
    <w:rsid w:val="00EA1B56"/>
    <w:rsid w:val="00ED0911"/>
    <w:rsid w:val="00ED6858"/>
    <w:rsid w:val="00ED7984"/>
    <w:rsid w:val="00EE65D8"/>
    <w:rsid w:val="00EF6C9E"/>
    <w:rsid w:val="00F03867"/>
    <w:rsid w:val="00F11701"/>
    <w:rsid w:val="00F121D2"/>
    <w:rsid w:val="00F12F62"/>
    <w:rsid w:val="00F250DF"/>
    <w:rsid w:val="00F2529B"/>
    <w:rsid w:val="00F369FF"/>
    <w:rsid w:val="00F54F40"/>
    <w:rsid w:val="00F617E9"/>
    <w:rsid w:val="00F64EA9"/>
    <w:rsid w:val="00F656F0"/>
    <w:rsid w:val="00F675D6"/>
    <w:rsid w:val="00F715E1"/>
    <w:rsid w:val="00F83CF9"/>
    <w:rsid w:val="00F8619F"/>
    <w:rsid w:val="00F87D47"/>
    <w:rsid w:val="00FA4CE4"/>
    <w:rsid w:val="00FA5074"/>
    <w:rsid w:val="00FB1132"/>
    <w:rsid w:val="00FB57CA"/>
    <w:rsid w:val="00FC39E3"/>
    <w:rsid w:val="00FD10A2"/>
    <w:rsid w:val="00FD12B2"/>
    <w:rsid w:val="00FD632E"/>
    <w:rsid w:val="00FE6DFD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C359"/>
  <w15:chartTrackingRefBased/>
  <w15:docId w15:val="{4B9788EA-7688-47CC-8A8D-B6069732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74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568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68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68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68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684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84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122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2289"/>
  </w:style>
  <w:style w:type="paragraph" w:styleId="Pieddepage">
    <w:name w:val="footer"/>
    <w:basedOn w:val="Normal"/>
    <w:link w:val="PieddepageCar"/>
    <w:uiPriority w:val="99"/>
    <w:unhideWhenUsed/>
    <w:rsid w:val="00B122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2289"/>
  </w:style>
  <w:style w:type="paragraph" w:styleId="Paragraphedeliste">
    <w:name w:val="List Paragraph"/>
    <w:basedOn w:val="Normal"/>
    <w:uiPriority w:val="34"/>
    <w:qFormat/>
    <w:rsid w:val="002C63D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374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8653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5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hyperlink" Target="http://www.bnc.ca/documentation-juridiqu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AllMetadata/>
</file>

<file path=customXml/item10.xml><?xml version="1.0" encoding="utf-8"?>
<VariableList UniqueId="f0881022-607f-417f-96a8-8aff0603321e" Name="System" ContentType="XML" MajorVersion="0" MinorVersion="1" isLocalCopy="False" IsBaseObject="False" DataSourceId="f6df0a01-3d05-483b-81e7-8afa1e10416a" DataSourceMajorVersion="0" DataSourceMinorVersion="1"/>
</file>

<file path=customXml/item11.xml><?xml version="1.0" encoding="utf-8"?>
<VariableListDefinition name="Computed" displayName="Computed" id="17e0d508-b006-4d3d-bf79-bf1a3949b315" isdomainofvalue="False" dataSourceId="ca3dbb51-9406-4db4-9f1d-a51d9a352847"/>
</file>

<file path=customXml/item12.xml><?xml version="1.0" encoding="utf-8"?>
<VariableUsageMapping/>
</file>

<file path=customXml/item13.xml><?xml version="1.0" encoding="utf-8"?>
<DataSourceInfo>
  <Id>f6df0a01-3d05-483b-81e7-8afa1e10416a</Id>
  <MajorVersion>0</MajorVersion>
  <MinorVersion>1</MinorVersion>
  <DataSourceType>System</DataSourceType>
  <Name>System</Name>
  <Description/>
  <Filter/>
  <DataFields/>
</DataSourceInfo>
</file>

<file path=customXml/item14.xml><?xml version="1.0" encoding="utf-8"?>
<SourceDataModel Name="Computed" TargetDataSourceId="ca3dbb51-9406-4db4-9f1d-a51d9a352847"/>
</file>

<file path=customXml/item15.xml><?xml version="1.0" encoding="utf-8"?>
<DataSourceInfo>
  <Id>ca3dbb51-9406-4db4-9f1d-a51d9a352847</Id>
  <MajorVersion>0</MajorVersion>
  <MinorVersion>1</MinorVersion>
  <DataSourceType>Expression</DataSourceType>
  <Name>Computed</Name>
  <Description/>
  <Filter/>
  <DataFields/>
</DataSourceInfo>
</file>

<file path=customXml/item16.xml><?xml version="1.0" encoding="utf-8"?>
<VariableList UniqueId="17e0d508-b006-4d3d-bf79-bf1a3949b315" Name="Computed" ContentType="XML" MajorVersion="0" MinorVersion="1" isLocalCopy="False" IsBaseObject="False" DataSourceId="ca3dbb51-9406-4db4-9f1d-a51d9a352847" DataSourceMajorVersion="0" DataSourceMinorVersion="1"/>
</file>

<file path=customXml/item17.xml><?xml version="1.0" encoding="utf-8"?>
<VariableListDefinition name="AD_HOC" displayName="AD_HOC" id="99579e91-0fd5-4fd6-8317-dc826141da5d" isdomainofvalue="False" dataSourceId="e4934d86-4ca5-42a2-afee-2e5b38aa87de"/>
</file>

<file path=customXml/item18.xml><?xml version="1.0" encoding="utf-8"?>
<VariableList UniqueId="99579e91-0fd5-4fd6-8317-dc826141da5d" Name="AD_HOC" ContentType="XML" MajorVersion="0" MinorVersion="1" isLocalCopy="False" IsBaseObject="False" DataSourceId="e4934d86-4ca5-42a2-afee-2e5b38aa87de" DataSourceMajorVersion="0" DataSourceMinorVersion="1"/>
</file>

<file path=customXml/item19.xml><?xml version="1.0" encoding="utf-8"?>
<SourceDataModel Name="System" TargetDataSourceId="f6df0a01-3d05-483b-81e7-8afa1e10416a"/>
</file>

<file path=customXml/item2.xml><?xml version="1.0" encoding="utf-8"?>
<DataSourceInfo>
  <Id>e4934d86-4ca5-42a2-afee-2e5b38aa87de</Id>
  <MajorVersion>0</MajorVersion>
  <MinorVersion>1</MinorVersion>
  <DataSourceType>Ad_Hoc</DataSourceType>
  <Name>AD_HOC</Name>
  <Description/>
  <Filter/>
  <DataFields/>
</DataSourceInfo>
</file>

<file path=customXml/item20.xml><?xml version="1.0" encoding="utf-8"?>
<DataSourceMapping>
  <Id>0533ea27-3132-45cc-8942-c39aaf90ea57</Id>
  <Name>EXPRESSION_VARIABLE_MAPPING</Name>
  <TargetDataSource>f6df0a01-3d05-483b-81e7-8afa1e10416a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21.xml><?xml version="1.0" encoding="utf-8"?>
<DocPartTree/>
</file>

<file path=customXml/item2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AllExternalAdhocVariableMappings/>
</file>

<file path=customXml/item4.xml><?xml version="1.0" encoding="utf-8"?>
<VariableListCustXmlRels>
  <VariableListCustXmlRel variableListName="AD_HOC">
    <VariableListDefCustXmlId>{5F2A7CBB-C4D5-4F58-BD9E-A86792CFC6E4}</VariableListDefCustXmlId>
    <LibraryMetadataCustXmlId>{BE70ECC5-A841-4586-B46C-F5597AE0160F}</LibraryMetadataCustXmlId>
    <DataSourceInfoCustXmlId>{25493302-AAC9-452A-937F-2EF91169F83F}</DataSourceInfoCustXmlId>
    <DataSourceMappingCustXmlId>{4B5EEE29-D293-468C-9745-7D6F092F358D}</DataSourceMappingCustXmlId>
    <SdmcCustXmlId>{2BFAE286-06C8-4309-B3BF-476AE3FF99A6}</SdmcCustXmlId>
  </VariableListCustXmlRel>
  <VariableListCustXmlRel variableListName="Computed">
    <VariableListDefCustXmlId>{9207C42D-6882-463C-8FD6-188124F418DD}</VariableListDefCustXmlId>
    <LibraryMetadataCustXmlId>{EC0577D6-7BBB-41E0-B3F9-31FC9D2B4781}</LibraryMetadataCustXmlId>
    <DataSourceInfoCustXmlId>{D923C5E2-D0BE-41F5-B467-206A057FF513}</DataSourceInfoCustXmlId>
    <DataSourceMappingCustXmlId>{9E81CA84-951A-40B3-9939-188DE0DF18BD}</DataSourceMappingCustXmlId>
    <SdmcCustXmlId>{3E7C7AB9-07B4-4A64-933F-D29BE21019F1}</SdmcCustXmlId>
  </VariableListCustXmlRel>
  <VariableListCustXmlRel variableListName="System">
    <VariableListDefCustXmlId>{9F7D0FCA-F4D9-4024-BC10-95C013F3DFBE}</VariableListDefCustXmlId>
    <LibraryMetadataCustXmlId>{881D8F9F-8699-41A8-97F2-6BDAD132A7EE}</LibraryMetadataCustXmlId>
    <DataSourceInfoCustXmlId>{E1BBA744-9E07-4951-8968-02096138A995}</DataSourceInfoCustXmlId>
    <DataSourceMappingCustXmlId>{EFAD188F-9E89-4633-86B8-77FE923BC51B}</DataSourceMappingCustXmlId>
    <SdmcCustXmlId>{F7528D97-CED5-43C4-98A5-685C2A351496}</SdmcCustXmlId>
  </VariableListCustXmlRel>
</VariableListCustXmlRels>
</file>

<file path=customXml/item5.xml><?xml version="1.0" encoding="utf-8"?>
<SourceDataModel Name="AD_HOC" TargetDataSourceId="e4934d86-4ca5-42a2-afee-2e5b38aa87de"/>
</file>

<file path=customXml/item6.xml><?xml version="1.0" encoding="utf-8"?>
<DataSourceMapping>
  <Id>c15794be-5574-418c-a724-c9c6b42a5c05</Id>
  <Name>EXPRESSION_VARIABLE_MAPPING</Name>
  <TargetDataSource>ca3dbb51-9406-4db4-9f1d-a51d9a352847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7.xml><?xml version="1.0" encoding="utf-8"?>
<VariableListDefinition name="System" displayName="System" id="f0881022-607f-417f-96a8-8aff0603321e" isdomainofvalue="False" dataSourceId="f6df0a01-3d05-483b-81e7-8afa1e10416a"/>
</file>

<file path=customXml/item8.xml><?xml version="1.0" encoding="utf-8"?>
<AllWordPDs>
</AllWordPDs>
</file>

<file path=customXml/item9.xml><?xml version="1.0" encoding="utf-8"?>
<DataSourceMapping>
  <Id>96112d8f-80fd-492c-a915-625cd5c1d23d</Id>
  <Name>AD_HOC_MAPPING</Name>
  <TargetDataSource>e4934d86-4ca5-42a2-afee-2e5b38aa87de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Props1.xml><?xml version="1.0" encoding="utf-8"?>
<ds:datastoreItem xmlns:ds="http://schemas.openxmlformats.org/officeDocument/2006/customXml" ds:itemID="{51A4B96B-20E3-4D7F-BF04-167FF632674D}">
  <ds:schemaRefs/>
</ds:datastoreItem>
</file>

<file path=customXml/itemProps10.xml><?xml version="1.0" encoding="utf-8"?>
<ds:datastoreItem xmlns:ds="http://schemas.openxmlformats.org/officeDocument/2006/customXml" ds:itemID="{881D8F9F-8699-41A8-97F2-6BDAD132A7EE}">
  <ds:schemaRefs/>
</ds:datastoreItem>
</file>

<file path=customXml/itemProps11.xml><?xml version="1.0" encoding="utf-8"?>
<ds:datastoreItem xmlns:ds="http://schemas.openxmlformats.org/officeDocument/2006/customXml" ds:itemID="{9207C42D-6882-463C-8FD6-188124F418DD}">
  <ds:schemaRefs/>
</ds:datastoreItem>
</file>

<file path=customXml/itemProps12.xml><?xml version="1.0" encoding="utf-8"?>
<ds:datastoreItem xmlns:ds="http://schemas.openxmlformats.org/officeDocument/2006/customXml" ds:itemID="{D8E59C5D-CAB6-47B7-A673-4B5C5E7AEBF4}">
  <ds:schemaRefs/>
</ds:datastoreItem>
</file>

<file path=customXml/itemProps13.xml><?xml version="1.0" encoding="utf-8"?>
<ds:datastoreItem xmlns:ds="http://schemas.openxmlformats.org/officeDocument/2006/customXml" ds:itemID="{E1BBA744-9E07-4951-8968-02096138A995}">
  <ds:schemaRefs/>
</ds:datastoreItem>
</file>

<file path=customXml/itemProps14.xml><?xml version="1.0" encoding="utf-8"?>
<ds:datastoreItem xmlns:ds="http://schemas.openxmlformats.org/officeDocument/2006/customXml" ds:itemID="{3E7C7AB9-07B4-4A64-933F-D29BE21019F1}">
  <ds:schemaRefs/>
</ds:datastoreItem>
</file>

<file path=customXml/itemProps15.xml><?xml version="1.0" encoding="utf-8"?>
<ds:datastoreItem xmlns:ds="http://schemas.openxmlformats.org/officeDocument/2006/customXml" ds:itemID="{D923C5E2-D0BE-41F5-B467-206A057FF513}">
  <ds:schemaRefs/>
</ds:datastoreItem>
</file>

<file path=customXml/itemProps16.xml><?xml version="1.0" encoding="utf-8"?>
<ds:datastoreItem xmlns:ds="http://schemas.openxmlformats.org/officeDocument/2006/customXml" ds:itemID="{EC0577D6-7BBB-41E0-B3F9-31FC9D2B4781}">
  <ds:schemaRefs/>
</ds:datastoreItem>
</file>

<file path=customXml/itemProps17.xml><?xml version="1.0" encoding="utf-8"?>
<ds:datastoreItem xmlns:ds="http://schemas.openxmlformats.org/officeDocument/2006/customXml" ds:itemID="{5F2A7CBB-C4D5-4F58-BD9E-A86792CFC6E4}">
  <ds:schemaRefs/>
</ds:datastoreItem>
</file>

<file path=customXml/itemProps18.xml><?xml version="1.0" encoding="utf-8"?>
<ds:datastoreItem xmlns:ds="http://schemas.openxmlformats.org/officeDocument/2006/customXml" ds:itemID="{BE70ECC5-A841-4586-B46C-F5597AE0160F}">
  <ds:schemaRefs/>
</ds:datastoreItem>
</file>

<file path=customXml/itemProps19.xml><?xml version="1.0" encoding="utf-8"?>
<ds:datastoreItem xmlns:ds="http://schemas.openxmlformats.org/officeDocument/2006/customXml" ds:itemID="{F7528D97-CED5-43C4-98A5-685C2A351496}">
  <ds:schemaRefs/>
</ds:datastoreItem>
</file>

<file path=customXml/itemProps2.xml><?xml version="1.0" encoding="utf-8"?>
<ds:datastoreItem xmlns:ds="http://schemas.openxmlformats.org/officeDocument/2006/customXml" ds:itemID="{25493302-AAC9-452A-937F-2EF91169F83F}">
  <ds:schemaRefs/>
</ds:datastoreItem>
</file>

<file path=customXml/itemProps20.xml><?xml version="1.0" encoding="utf-8"?>
<ds:datastoreItem xmlns:ds="http://schemas.openxmlformats.org/officeDocument/2006/customXml" ds:itemID="{EFAD188F-9E89-4633-86B8-77FE923BC51B}">
  <ds:schemaRefs/>
</ds:datastoreItem>
</file>

<file path=customXml/itemProps21.xml><?xml version="1.0" encoding="utf-8"?>
<ds:datastoreItem xmlns:ds="http://schemas.openxmlformats.org/officeDocument/2006/customXml" ds:itemID="{403F617E-BB81-4E58-896E-8084EDE61DDD}">
  <ds:schemaRefs/>
</ds:datastoreItem>
</file>

<file path=customXml/itemProps22.xml><?xml version="1.0" encoding="utf-8"?>
<ds:datastoreItem xmlns:ds="http://schemas.openxmlformats.org/officeDocument/2006/customXml" ds:itemID="{312126F7-322A-42C2-951D-EAFE3BB73B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67A9A-7146-4E9D-B5A6-FE29654B0C05}">
  <ds:schemaRefs/>
</ds:datastoreItem>
</file>

<file path=customXml/itemProps4.xml><?xml version="1.0" encoding="utf-8"?>
<ds:datastoreItem xmlns:ds="http://schemas.openxmlformats.org/officeDocument/2006/customXml" ds:itemID="{D42948C6-3975-4A6E-8B4B-A3F56B85B453}">
  <ds:schemaRefs/>
</ds:datastoreItem>
</file>

<file path=customXml/itemProps5.xml><?xml version="1.0" encoding="utf-8"?>
<ds:datastoreItem xmlns:ds="http://schemas.openxmlformats.org/officeDocument/2006/customXml" ds:itemID="{2BFAE286-06C8-4309-B3BF-476AE3FF99A6}">
  <ds:schemaRefs/>
</ds:datastoreItem>
</file>

<file path=customXml/itemProps6.xml><?xml version="1.0" encoding="utf-8"?>
<ds:datastoreItem xmlns:ds="http://schemas.openxmlformats.org/officeDocument/2006/customXml" ds:itemID="{9E81CA84-951A-40B3-9939-188DE0DF18BD}">
  <ds:schemaRefs/>
</ds:datastoreItem>
</file>

<file path=customXml/itemProps7.xml><?xml version="1.0" encoding="utf-8"?>
<ds:datastoreItem xmlns:ds="http://schemas.openxmlformats.org/officeDocument/2006/customXml" ds:itemID="{9F7D0FCA-F4D9-4024-BC10-95C013F3DFBE}">
  <ds:schemaRefs/>
</ds:datastoreItem>
</file>

<file path=customXml/itemProps8.xml><?xml version="1.0" encoding="utf-8"?>
<ds:datastoreItem xmlns:ds="http://schemas.openxmlformats.org/officeDocument/2006/customXml" ds:itemID="{AC26099B-FAF9-4041-A6C5-F3125BC1E754}">
  <ds:schemaRefs/>
</ds:datastoreItem>
</file>

<file path=customXml/itemProps9.xml><?xml version="1.0" encoding="utf-8"?>
<ds:datastoreItem xmlns:ds="http://schemas.openxmlformats.org/officeDocument/2006/customXml" ds:itemID="{4B5EEE29-D293-468C-9745-7D6F092F35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Peteghem, Aude Marie-Anne</dc:creator>
  <cp:keywords/>
  <dc:description/>
  <cp:lastModifiedBy>Lapointe, Marie-Josee</cp:lastModifiedBy>
  <cp:revision>3</cp:revision>
  <dcterms:created xsi:type="dcterms:W3CDTF">2019-11-15T17:28:00Z</dcterms:created>
  <dcterms:modified xsi:type="dcterms:W3CDTF">2019-11-15T17:37:00Z</dcterms:modified>
</cp:coreProperties>
</file>